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C0" w:rsidRDefault="0004502C">
      <w:pPr>
        <w:ind w:left="918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n-IE"/>
        </w:rPr>
        <w:drawing>
          <wp:inline distT="0" distB="0" distL="0" distR="0">
            <wp:extent cx="427302" cy="7277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02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0C0" w:rsidRDefault="00D250C0">
      <w:pPr>
        <w:spacing w:before="10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D250C0">
        <w:trPr>
          <w:trHeight w:val="258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250C0" w:rsidRDefault="0004502C">
            <w:pPr>
              <w:pStyle w:val="TableParagraph"/>
              <w:spacing w:before="0" w:line="236" w:lineRule="exact"/>
              <w:ind w:left="2145" w:right="2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Appendix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</w:t>
            </w:r>
          </w:p>
        </w:tc>
      </w:tr>
      <w:tr w:rsidR="00D250C0">
        <w:trPr>
          <w:trHeight w:val="622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250C0" w:rsidRDefault="0004502C">
            <w:pPr>
              <w:pStyle w:val="TableParagraph"/>
              <w:spacing w:before="16"/>
              <w:ind w:left="2145" w:right="2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Circular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Fin 1/2021</w:t>
            </w:r>
          </w:p>
          <w:p w:rsidR="00D250C0" w:rsidRDefault="0004502C">
            <w:pPr>
              <w:pStyle w:val="TableParagraph"/>
              <w:spacing w:before="40"/>
              <w:ind w:left="2145" w:right="2125"/>
              <w:jc w:val="center"/>
              <w:rPr>
                <w:sz w:val="21"/>
              </w:rPr>
            </w:pPr>
            <w:r>
              <w:rPr>
                <w:sz w:val="21"/>
              </w:rPr>
              <w:t>Revised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FAQ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17/02/21</w:t>
            </w:r>
          </w:p>
        </w:tc>
      </w:tr>
      <w:tr w:rsidR="00D250C0">
        <w:trPr>
          <w:trHeight w:val="924"/>
        </w:trPr>
        <w:tc>
          <w:tcPr>
            <w:tcW w:w="9074" w:type="dxa"/>
            <w:tcBorders>
              <w:top w:val="nil"/>
              <w:left w:val="nil"/>
              <w:right w:val="nil"/>
            </w:tcBorders>
          </w:tcPr>
          <w:p w:rsidR="00D250C0" w:rsidRDefault="0004502C">
            <w:pPr>
              <w:pStyle w:val="TableParagraph"/>
              <w:spacing w:before="78"/>
              <w:ind w:left="2145" w:right="2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Commercial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Rates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Waiver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First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Quarter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2021</w:t>
            </w:r>
          </w:p>
        </w:tc>
      </w:tr>
      <w:tr w:rsidR="00D250C0">
        <w:trPr>
          <w:trHeight w:val="589"/>
        </w:trPr>
        <w:tc>
          <w:tcPr>
            <w:tcW w:w="9074" w:type="dxa"/>
          </w:tcPr>
          <w:p w:rsidR="00D250C0" w:rsidRDefault="0004502C">
            <w:pPr>
              <w:pStyle w:val="TableParagraph"/>
              <w:spacing w:before="9" w:line="280" w:lineRule="atLeast"/>
              <w:ind w:left="3244" w:right="359" w:hanging="2855"/>
              <w:rPr>
                <w:b/>
                <w:sz w:val="21"/>
              </w:rPr>
            </w:pPr>
            <w:r>
              <w:rPr>
                <w:b/>
                <w:sz w:val="21"/>
              </w:rPr>
              <w:t>Valuation Categories and Uses Which are Excluded from the Q1 2021, Three-Month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Commercial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Rates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Waiver</w:t>
            </w:r>
          </w:p>
        </w:tc>
      </w:tr>
      <w:tr w:rsidR="00D250C0">
        <w:trPr>
          <w:trHeight w:val="289"/>
        </w:trPr>
        <w:tc>
          <w:tcPr>
            <w:tcW w:w="9074" w:type="dxa"/>
            <w:tcBorders>
              <w:left w:val="nil"/>
              <w:bottom w:val="single" w:sz="4" w:space="0" w:color="000000"/>
              <w:right w:val="nil"/>
            </w:tcBorders>
          </w:tcPr>
          <w:p w:rsidR="00D250C0" w:rsidRDefault="00D250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250C0">
        <w:trPr>
          <w:trHeight w:val="58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C0" w:rsidRDefault="0004502C">
            <w:pPr>
              <w:pStyle w:val="TableParagraph"/>
              <w:spacing w:before="0" w:line="280" w:lineRule="atLeast"/>
              <w:ind w:left="2429" w:right="280" w:hanging="2115"/>
              <w:rPr>
                <w:b/>
                <w:sz w:val="21"/>
              </w:rPr>
            </w:pPr>
            <w:r>
              <w:rPr>
                <w:b/>
                <w:sz w:val="21"/>
              </w:rPr>
              <w:t>Ratepayers in excluded categories may engage with local authorities to demonstrate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serious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impact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from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COVID 19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restrictions</w:t>
            </w:r>
          </w:p>
        </w:tc>
      </w:tr>
      <w:tr w:rsidR="00D250C0">
        <w:trPr>
          <w:trHeight w:val="580"/>
        </w:trPr>
        <w:tc>
          <w:tcPr>
            <w:tcW w:w="9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50C0" w:rsidRDefault="00D250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SERVICE*</w:t>
            </w:r>
          </w:p>
        </w:tc>
      </w:tr>
      <w:tr w:rsidR="00D250C0">
        <w:trPr>
          <w:trHeight w:val="558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0" w:line="278" w:lineRule="exact"/>
              <w:ind w:right="230"/>
              <w:rPr>
                <w:sz w:val="21"/>
              </w:rPr>
            </w:pPr>
            <w:r>
              <w:rPr>
                <w:sz w:val="18"/>
              </w:rPr>
              <w:t xml:space="preserve">VACANT PROPERTIES </w:t>
            </w:r>
            <w:r>
              <w:rPr>
                <w:sz w:val="21"/>
              </w:rPr>
              <w:t>(all vacant property as is ordinarily understood for rates is excluded from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waiver,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exception)*</w:t>
            </w:r>
          </w:p>
        </w:tc>
      </w:tr>
      <w:tr w:rsidR="00D250C0">
        <w:trPr>
          <w:trHeight w:val="841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C0" w:rsidRDefault="0004502C">
            <w:pPr>
              <w:pStyle w:val="TableParagraph"/>
              <w:spacing w:before="28" w:line="278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*Appeals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application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waiver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public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service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properties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vacant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properties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under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this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circular.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C0" w:rsidRDefault="00D250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:rsidR="00D250C0" w:rsidRDefault="0004502C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CENTRAL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VALUATION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C0" w:rsidRDefault="00D250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:rsidR="00D250C0" w:rsidRDefault="0004502C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HOSPITALITY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ASYLUM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SEEKERS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C0" w:rsidRDefault="0004502C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0" style="width:453.2pt;height:14.55pt;mso-position-horizontal-relative:char;mso-position-vertical-relative:line" coordsize="9064,291">
                  <v:rect id="_x0000_s1031" style="position:absolute;width:9064;height:291" stroked="f"/>
                  <w10:anchorlock/>
                </v:group>
              </w:pict>
            </w:r>
          </w:p>
        </w:tc>
      </w:tr>
      <w:tr w:rsidR="00D250C0">
        <w:trPr>
          <w:trHeight w:val="255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:rsidR="00D250C0" w:rsidRDefault="0004502C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sz w:val="18"/>
              </w:rPr>
              <w:t>FUEL/DEPOT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FUEL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DEPOT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C0" w:rsidRDefault="00D250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:rsidR="00D250C0" w:rsidRDefault="0004502C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INDUSTRIAL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(all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categories)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STATION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ABATTOIR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ASHPHALT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BAKERY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BREWERY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lastRenderedPageBreak/>
              <w:t>BULK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STORES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DEPOT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COLD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STORE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CONCRETE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DISTRIBUTION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FACTORY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(FISH)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FACTORY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(PHARMACEUTICAL)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FACTORY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(OTHER)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FACTORY,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BAKERY</w:t>
            </w:r>
          </w:p>
        </w:tc>
      </w:tr>
      <w:tr w:rsidR="00D250C0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:rsidR="00D250C0" w:rsidRDefault="0004502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FACTORY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(CEMENT)</w:t>
            </w:r>
          </w:p>
        </w:tc>
      </w:tr>
    </w:tbl>
    <w:p w:rsidR="00D250C0" w:rsidRDefault="00D250C0">
      <w:pPr>
        <w:rPr>
          <w:sz w:val="18"/>
        </w:rPr>
        <w:sectPr w:rsidR="00D250C0">
          <w:type w:val="continuous"/>
          <w:pgSz w:w="11910" w:h="16840"/>
          <w:pgMar w:top="80" w:right="0" w:bottom="280" w:left="1320" w:header="720" w:footer="720" w:gutter="0"/>
          <w:cols w:space="720"/>
        </w:sectPr>
      </w:pPr>
    </w:p>
    <w:p w:rsidR="00D250C0" w:rsidRDefault="0004502C">
      <w:pPr>
        <w:spacing w:before="4"/>
        <w:rPr>
          <w:rFonts w:ascii="Times New Roman"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1.8pt;margin-top:0;width:524.8pt;height:762.1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4"/>
                    <w:gridCol w:w="1417"/>
                  </w:tblGrid>
                  <w:tr w:rsidR="00D250C0">
                    <w:trPr>
                      <w:trHeight w:val="1439"/>
                    </w:trPr>
                    <w:tc>
                      <w:tcPr>
                        <w:tcW w:w="104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pStyle w:val="TableParagraph"/>
                          <w:spacing w:before="10"/>
                          <w:ind w:left="0"/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D250C0" w:rsidRDefault="0004502C">
                        <w:pPr>
                          <w:pStyle w:val="TableParagraph"/>
                          <w:spacing w:before="0"/>
                          <w:ind w:left="90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eastAsia="en-IE"/>
                          </w:rPr>
                          <w:drawing>
                            <wp:inline distT="0" distB="0" distL="0" distR="0">
                              <wp:extent cx="427302" cy="727709"/>
                              <wp:effectExtent l="0" t="0" r="0" b="0"/>
                              <wp:docPr id="3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1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7302" cy="7277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nil"/>
                        </w:tcBorders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FACTORY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(COMPUTER)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FACTORY,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CHILL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STORE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FACTORY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(MEAT)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FACTORY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(MILK)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FACTORY,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OFFICE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FACTORY, PRINTING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WORKS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FOOD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PREPARATION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GARAGE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GENERATING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GRAIN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STORES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HANGAR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HATCHERY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89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LABORATORY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LAUNDRY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LIVESTOCK MART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OFFICE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PLANT/OTHER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TANKS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PRINTING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WORKS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PROVENDER MILL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FLOUR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MILL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PUMPING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SAWMILL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SECURITY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BUILDING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SHOWROOM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(INDUSTRIAL)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SORTING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OFFICE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STORE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VEHICLE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CENTRE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WAREHOUSE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WAREHOUSE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CASH &amp;CARRY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WORKSHOP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89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YARD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(STANDALONE)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</w:tcPr>
                      <w:p w:rsidR="00D250C0" w:rsidRDefault="00D250C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E699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MISCELLANEOUS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ADVERTISING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BROADCASTING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STATION, -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89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PARK (OFFICE)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CEMETERY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CREMATORIUM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COLLEGE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COLLEGE,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SPORTS GROUNDS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FUNERAL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HOME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INCINERATOR,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GENERATING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KENNELS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ANTENNA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PLACE 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WORSHIP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CONVENIENCE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BOX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250C0" w:rsidRDefault="00D250C0"/>
              </w:txbxContent>
            </v:textbox>
            <w10:wrap anchorx="page" anchory="page"/>
          </v:shape>
        </w:pict>
      </w:r>
    </w:p>
    <w:p w:rsidR="00D250C0" w:rsidRDefault="00D250C0">
      <w:pPr>
        <w:rPr>
          <w:rFonts w:ascii="Times New Roman"/>
          <w:sz w:val="17"/>
        </w:rPr>
        <w:sectPr w:rsidR="00D250C0">
          <w:pgSz w:w="11910" w:h="16840"/>
          <w:pgMar w:top="0" w:right="0" w:bottom="280" w:left="1320" w:header="720" w:footer="720" w:gutter="0"/>
          <w:cols w:space="720"/>
        </w:sectPr>
      </w:pPr>
    </w:p>
    <w:p w:rsidR="00D250C0" w:rsidRDefault="0004502C">
      <w:pPr>
        <w:rPr>
          <w:rFonts w:ascii="Times New Roman"/>
          <w:sz w:val="20"/>
        </w:rPr>
      </w:pPr>
      <w:r>
        <w:lastRenderedPageBreak/>
        <w:pict>
          <v:shape id="_x0000_s1028" type="#_x0000_t202" style="position:absolute;margin-left:71.55pt;margin-top:0;width:525.05pt;height:764.65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4"/>
                    <w:gridCol w:w="1417"/>
                  </w:tblGrid>
                  <w:tr w:rsidR="00D250C0">
                    <w:trPr>
                      <w:trHeight w:val="1439"/>
                    </w:trPr>
                    <w:tc>
                      <w:tcPr>
                        <w:tcW w:w="104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pStyle w:val="TableParagraph"/>
                          <w:spacing w:before="10"/>
                          <w:ind w:left="0"/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D250C0" w:rsidRDefault="0004502C">
                        <w:pPr>
                          <w:pStyle w:val="TableParagraph"/>
                          <w:spacing w:before="0"/>
                          <w:ind w:left="90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eastAsia="en-IE"/>
                          </w:rPr>
                          <w:drawing>
                            <wp:inline distT="0" distB="0" distL="0" distR="0">
                              <wp:extent cx="427302" cy="727709"/>
                              <wp:effectExtent l="0" t="0" r="0" b="0"/>
                              <wp:docPr id="5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1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7302" cy="7277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RECYCLING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CENTRE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SCHOOL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TANK, YARD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TERMINAL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TOLLS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TRAINING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CENTER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</w:tcPr>
                      <w:p w:rsidR="00D250C0" w:rsidRDefault="00D250C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C5DFB4"/>
                      </w:tcPr>
                      <w:p w:rsidR="00D250C0" w:rsidRDefault="0004502C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RETAIL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(SHOPS)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BANK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BUILDING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SOCIETY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CREDIT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1521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STORE*</w:t>
                        </w:r>
                      </w:p>
                      <w:p w:rsidR="00D250C0" w:rsidRDefault="0004502C">
                        <w:pPr>
                          <w:pStyle w:val="TableParagraph"/>
                          <w:spacing w:before="55" w:line="292" w:lineRule="auto"/>
                          <w:ind w:right="2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*Properties with the category “Department Store” that operate partially or wholly as 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supermarket,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food and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groceries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EXCLUDED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floor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area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operating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supermarket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selling food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/or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groceries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50%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greater,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floor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area.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spacing w:before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SUPERMARKETS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greater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500M2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(Categories Supermarket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Supermarket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</w:tcPr>
                      <w:p w:rsidR="00D250C0" w:rsidRDefault="00D250C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89"/>
                    </w:trPr>
                    <w:tc>
                      <w:tcPr>
                        <w:tcW w:w="907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3"/>
                      </w:tcPr>
                      <w:p w:rsidR="00D250C0" w:rsidRDefault="0004502C">
                        <w:pPr>
                          <w:pStyle w:val="TableParagraph"/>
                          <w:spacing w:before="40" w:line="23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Retail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(Warehouse)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89"/>
                    </w:trPr>
                    <w:tc>
                      <w:tcPr>
                        <w:tcW w:w="9074" w:type="dxa"/>
                        <w:tcBorders>
                          <w:top w:val="single" w:sz="8" w:space="0" w:color="000000"/>
                        </w:tcBorders>
                        <w:shd w:val="clear" w:color="auto" w:fill="E1EED9"/>
                      </w:tcPr>
                      <w:p w:rsidR="00D250C0" w:rsidRDefault="0004502C">
                        <w:pPr>
                          <w:pStyle w:val="TableParagraph"/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SUPERSTORE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9"/>
                      </w:tcPr>
                      <w:p w:rsidR="00D250C0" w:rsidRDefault="0004502C">
                        <w:pPr>
                          <w:pStyle w:val="TableParagraph"/>
                          <w:spacing w:before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HARDWARE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</w:tcPr>
                      <w:p w:rsidR="00D250C0" w:rsidRDefault="00D250C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E699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MINERALS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(all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categories)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LANDFILL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SITE, -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QUARRY,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</w:tcPr>
                      <w:p w:rsidR="00D250C0" w:rsidRDefault="00D250C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C5DFB4"/>
                      </w:tcPr>
                      <w:p w:rsidR="00D250C0" w:rsidRDefault="0004502C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PARK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CREDIT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OFFICE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(ALL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PROPERTIES 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USE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OFFICE)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E1EEDA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OFFICE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(HOUSE),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OFFICE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(EMBASSY)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</w:tcPr>
                      <w:p w:rsidR="00D250C0" w:rsidRDefault="00D250C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E699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UTILITY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BIKE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SHELTER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EFFLUENT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TREATMENT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WORKS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NETWORK (LUAS)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NETWORK (CABLE)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NETWORK (STORM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WATER)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NETWORK (WATER)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PIPELINE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PORT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spacing w:before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PUMPING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250C0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FF1CC"/>
                      </w:tcPr>
                      <w:p w:rsidR="00D250C0" w:rsidRDefault="0004502C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TAXI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SHELTER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D250C0" w:rsidRDefault="00D250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250C0" w:rsidRDefault="00D250C0"/>
              </w:txbxContent>
            </v:textbox>
            <w10:wrap anchorx="page" anchory="page"/>
          </v:shape>
        </w:pict>
      </w: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rPr>
          <w:rFonts w:ascii="Times New Roman"/>
          <w:sz w:val="20"/>
        </w:rPr>
      </w:pPr>
    </w:p>
    <w:p w:rsidR="00D250C0" w:rsidRDefault="00D250C0">
      <w:pPr>
        <w:spacing w:before="11"/>
        <w:rPr>
          <w:rFonts w:ascii="Times New Roman"/>
          <w:sz w:val="15"/>
        </w:rPr>
      </w:pPr>
    </w:p>
    <w:p w:rsidR="00D250C0" w:rsidRDefault="0004502C">
      <w:pPr>
        <w:ind w:left="12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53.2pt;height:14.55pt;mso-position-horizontal-relative:char;mso-position-vertical-relative:line" coordsize="9064,291">
            <v:rect id="_x0000_s1027" style="position:absolute;width:9064;height:291" stroked="f"/>
            <w10:anchorlock/>
          </v:group>
        </w:pict>
      </w:r>
    </w:p>
    <w:p w:rsidR="00D250C0" w:rsidRDefault="00D250C0">
      <w:pPr>
        <w:rPr>
          <w:rFonts w:ascii="Times New Roman"/>
          <w:sz w:val="20"/>
        </w:rPr>
        <w:sectPr w:rsidR="00D250C0">
          <w:pgSz w:w="11910" w:h="16840"/>
          <w:pgMar w:top="0" w:right="0" w:bottom="280" w:left="1320" w:header="720" w:footer="720" w:gutter="0"/>
          <w:cols w:space="720"/>
        </w:sectPr>
      </w:pPr>
    </w:p>
    <w:p w:rsidR="00D250C0" w:rsidRDefault="0004502C">
      <w:pPr>
        <w:ind w:left="918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IE"/>
        </w:rPr>
        <w:lastRenderedPageBreak/>
        <w:drawing>
          <wp:inline distT="0" distB="0" distL="0" distR="0">
            <wp:extent cx="427302" cy="72770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02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0C0" w:rsidRDefault="00D250C0">
      <w:pPr>
        <w:rPr>
          <w:rFonts w:ascii="Times New Roman"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D250C0">
        <w:trPr>
          <w:trHeight w:val="290"/>
        </w:trPr>
        <w:tc>
          <w:tcPr>
            <w:tcW w:w="9074" w:type="dxa"/>
            <w:tcBorders>
              <w:top w:val="nil"/>
            </w:tcBorders>
            <w:shd w:val="clear" w:color="auto" w:fill="FFF1CC"/>
          </w:tcPr>
          <w:p w:rsidR="00D250C0" w:rsidRDefault="0004502C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(KIOSK)</w:t>
            </w:r>
          </w:p>
        </w:tc>
      </w:tr>
      <w:tr w:rsidR="00D250C0">
        <w:trPr>
          <w:trHeight w:val="290"/>
        </w:trPr>
        <w:tc>
          <w:tcPr>
            <w:tcW w:w="9074" w:type="dxa"/>
            <w:shd w:val="clear" w:color="auto" w:fill="FFF1CC"/>
          </w:tcPr>
          <w:p w:rsidR="00D250C0" w:rsidRDefault="0004502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WINDFARMS</w:t>
            </w:r>
          </w:p>
        </w:tc>
      </w:tr>
    </w:tbl>
    <w:p w:rsidR="00000000" w:rsidRDefault="0004502C"/>
    <w:sectPr w:rsidR="00000000">
      <w:pgSz w:w="11910" w:h="16840"/>
      <w:pgMar w:top="8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250C0"/>
    <w:rsid w:val="0004502C"/>
    <w:rsid w:val="00D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B03406FB-CB5C-4311-B0A1-8A0414C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Cullen (Housing)</dc:creator>
  <cp:lastModifiedBy>Martina Casey</cp:lastModifiedBy>
  <cp:revision>2</cp:revision>
  <dcterms:created xsi:type="dcterms:W3CDTF">2021-02-26T14:00:00Z</dcterms:created>
  <dcterms:modified xsi:type="dcterms:W3CDTF">2021-02-26T14:00:00Z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